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9E" w:rsidRDefault="0084099E" w:rsidP="008409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84099E" w:rsidRDefault="0084099E" w:rsidP="008409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84099E" w:rsidRDefault="0084099E" w:rsidP="0084099E">
      <w:pPr>
        <w:jc w:val="center"/>
        <w:rPr>
          <w:b/>
          <w:sz w:val="24"/>
          <w:szCs w:val="24"/>
        </w:rPr>
      </w:pPr>
    </w:p>
    <w:p w:rsidR="0084099E" w:rsidRDefault="0084099E" w:rsidP="0084099E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11 час. 00 мин.</w:t>
      </w:r>
    </w:p>
    <w:p w:rsidR="0084099E" w:rsidRDefault="0084099E" w:rsidP="0084099E">
      <w:pPr>
        <w:jc w:val="both"/>
        <w:rPr>
          <w:sz w:val="24"/>
          <w:szCs w:val="24"/>
        </w:rPr>
      </w:pPr>
    </w:p>
    <w:p w:rsidR="0084099E" w:rsidRDefault="0084099E" w:rsidP="008409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84099E" w:rsidRDefault="0084099E" w:rsidP="0084099E">
      <w:pPr>
        <w:jc w:val="both"/>
        <w:rPr>
          <w:sz w:val="24"/>
          <w:szCs w:val="24"/>
        </w:rPr>
      </w:pPr>
    </w:p>
    <w:p w:rsidR="0084099E" w:rsidRDefault="0084099E" w:rsidP="008409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деревни «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», заинтересованное лицо </w:t>
      </w:r>
      <w:proofErr w:type="spellStart"/>
      <w:r>
        <w:rPr>
          <w:sz w:val="24"/>
          <w:szCs w:val="24"/>
        </w:rPr>
        <w:t>Мандарханова</w:t>
      </w:r>
      <w:proofErr w:type="spellEnd"/>
      <w:r>
        <w:rPr>
          <w:sz w:val="24"/>
          <w:szCs w:val="24"/>
        </w:rPr>
        <w:t xml:space="preserve"> Галина Александровна.</w:t>
      </w:r>
    </w:p>
    <w:p w:rsidR="0084099E" w:rsidRDefault="0084099E" w:rsidP="0084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Мандарханова</w:t>
      </w:r>
      <w:proofErr w:type="spellEnd"/>
      <w:r>
        <w:rPr>
          <w:sz w:val="24"/>
          <w:szCs w:val="24"/>
        </w:rPr>
        <w:t xml:space="preserve"> Г.А.</w:t>
      </w:r>
    </w:p>
    <w:p w:rsidR="0084099E" w:rsidRDefault="0084099E" w:rsidP="008409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518-з от 22.11.2023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23.11.2023 г. №46 (5355) и размещено на официальном сайте МО «Баяндаевский район» в информационно-телекоммуникационной сети «Интернет». </w:t>
      </w:r>
    </w:p>
    <w:p w:rsidR="0084099E" w:rsidRDefault="0084099E" w:rsidP="0084099E">
      <w:pPr>
        <w:jc w:val="center"/>
        <w:rPr>
          <w:sz w:val="24"/>
          <w:szCs w:val="24"/>
        </w:rPr>
      </w:pPr>
    </w:p>
    <w:p w:rsidR="0084099E" w:rsidRDefault="0084099E" w:rsidP="008409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вида разрешенного использования земельного участка из земель сельскохозяйственного назначения с кадастровым номером 85:02:121301:85, расположенного по адресу: Иркутская область, Баяндаевский, урочище «</w:t>
      </w:r>
      <w:proofErr w:type="spellStart"/>
      <w:r>
        <w:rPr>
          <w:sz w:val="24"/>
          <w:szCs w:val="24"/>
        </w:rPr>
        <w:t>Архай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Марян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предоставленного для организации сельскохозяйственного производства, на другой вид разрешенного использования – для сенокошения, принадлежащего </w:t>
      </w:r>
      <w:proofErr w:type="spellStart"/>
      <w:r>
        <w:rPr>
          <w:sz w:val="24"/>
          <w:szCs w:val="24"/>
        </w:rPr>
        <w:t>Мандархановой</w:t>
      </w:r>
      <w:proofErr w:type="spellEnd"/>
      <w:r>
        <w:rPr>
          <w:sz w:val="24"/>
          <w:szCs w:val="24"/>
        </w:rPr>
        <w:t xml:space="preserve"> Галине Александровне.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84099E" w:rsidRDefault="0084099E" w:rsidP="008409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Мандархановой</w:t>
      </w:r>
      <w:proofErr w:type="spellEnd"/>
      <w:r>
        <w:rPr>
          <w:sz w:val="24"/>
          <w:szCs w:val="24"/>
        </w:rPr>
        <w:t xml:space="preserve"> Галине Александровне.          </w:t>
      </w:r>
    </w:p>
    <w:p w:rsidR="0084099E" w:rsidRDefault="0084099E" w:rsidP="0084099E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Манданова</w:t>
      </w:r>
      <w:proofErr w:type="spellEnd"/>
      <w:r>
        <w:rPr>
          <w:sz w:val="24"/>
          <w:szCs w:val="24"/>
        </w:rPr>
        <w:t xml:space="preserve"> М.С.., Николаева Л.Б., жители деревни «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» предложили: 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 с кадастровым номером 85:02:121301:85,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Архай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Марян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4099E" w:rsidRDefault="0084099E" w:rsidP="0084099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с кадастровым номером 85:02:121301:3155, расположенного по адресу: Иркутская область, Баяндаевский район, урочище «</w:t>
      </w:r>
      <w:proofErr w:type="spellStart"/>
      <w:r>
        <w:rPr>
          <w:sz w:val="24"/>
          <w:szCs w:val="24"/>
        </w:rPr>
        <w:t>Архай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Марян</w:t>
      </w:r>
      <w:proofErr w:type="spellEnd"/>
      <w:r>
        <w:rPr>
          <w:sz w:val="24"/>
          <w:szCs w:val="24"/>
        </w:rPr>
        <w:t xml:space="preserve">», общей площадью 130000+/-3155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84099E" w:rsidRDefault="0084099E" w:rsidP="008409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84099E" w:rsidRDefault="0084099E" w:rsidP="0084099E">
      <w:pPr>
        <w:rPr>
          <w:sz w:val="24"/>
          <w:szCs w:val="24"/>
        </w:rPr>
      </w:pPr>
    </w:p>
    <w:p w:rsidR="0084099E" w:rsidRDefault="0084099E" w:rsidP="0084099E">
      <w:pPr>
        <w:jc w:val="right"/>
        <w:rPr>
          <w:sz w:val="24"/>
          <w:szCs w:val="24"/>
        </w:rPr>
      </w:pPr>
    </w:p>
    <w:p w:rsidR="0084099E" w:rsidRDefault="0084099E" w:rsidP="0084099E">
      <w:pPr>
        <w:jc w:val="right"/>
        <w:rPr>
          <w:sz w:val="24"/>
          <w:szCs w:val="24"/>
        </w:rPr>
      </w:pPr>
    </w:p>
    <w:p w:rsidR="0084099E" w:rsidRDefault="0084099E" w:rsidP="008409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84099E" w:rsidRDefault="0084099E" w:rsidP="008409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84099E" w:rsidRDefault="0084099E" w:rsidP="0084099E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84099E" w:rsidRDefault="0084099E" w:rsidP="0084099E">
      <w:pPr>
        <w:jc w:val="right"/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proofErr w:type="spellEnd"/>
    </w:p>
    <w:p w:rsidR="002B5335" w:rsidRDefault="002B5335">
      <w:bookmarkStart w:id="0" w:name="_GoBack"/>
      <w:bookmarkEnd w:id="0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E"/>
    <w:rsid w:val="002B5335"/>
    <w:rsid w:val="0084099E"/>
    <w:rsid w:val="008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2024-01-16T06:23:00Z</dcterms:created>
  <dcterms:modified xsi:type="dcterms:W3CDTF">2024-01-16T06:23:00Z</dcterms:modified>
</cp:coreProperties>
</file>